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2381"/>
        <w:gridCol w:w="7087"/>
      </w:tblGrid>
      <w:tr w:rsidR="00763C8F">
        <w:trPr>
          <w:trHeight w:val="1440"/>
        </w:trPr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763C8F" w:rsidRPr="00422EEB" w:rsidRDefault="00E91F53">
            <w:pPr>
              <w:pStyle w:val="ZCom"/>
              <w:rPr>
                <w:i/>
                <w:iCs/>
              </w:rPr>
            </w:pPr>
            <w:r w:rsidRPr="00E91F53">
              <w:rPr>
                <w:i/>
                <w:iCs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7.7pt;height:53.2pt" fillcolor="window">
                  <v:imagedata r:id="rId8" o:title="logo_ec_17_colors_300dpi"/>
                </v:shape>
              </w:pict>
            </w:r>
          </w:p>
        </w:tc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</w:tcPr>
          <w:p w:rsidR="00763C8F" w:rsidRDefault="00763C8F">
            <w:pPr>
              <w:pStyle w:val="ZCom"/>
              <w:spacing w:before="90"/>
            </w:pPr>
            <w:r>
              <w:t>EUROPEAN COMMISSION</w:t>
            </w:r>
          </w:p>
          <w:p w:rsidR="00763C8F" w:rsidRDefault="00763C8F">
            <w:pPr>
              <w:pStyle w:val="ZDGName"/>
            </w:pPr>
            <w:r>
              <w:t>DIRECTORATE-GENERAL</w:t>
            </w:r>
          </w:p>
          <w:p w:rsidR="00763C8F" w:rsidRDefault="00763C8F">
            <w:pPr>
              <w:pStyle w:val="ZDGName"/>
            </w:pPr>
            <w:r>
              <w:t>REGIONAL AND URBAN POLICY</w:t>
            </w:r>
          </w:p>
          <w:p w:rsidR="00763C8F" w:rsidRDefault="00763C8F">
            <w:pPr>
              <w:pStyle w:val="ZDGName"/>
            </w:pPr>
            <w:r>
              <w:t>Policy</w:t>
            </w:r>
          </w:p>
          <w:p w:rsidR="00763C8F" w:rsidRDefault="00763C8F">
            <w:pPr>
              <w:pStyle w:val="ZDGName"/>
            </w:pPr>
            <w:r>
              <w:rPr>
                <w:b/>
                <w:bCs/>
              </w:rPr>
              <w:t>Financial Instruments and International Financial Institutions Relations</w:t>
            </w:r>
          </w:p>
          <w:p w:rsidR="00763C8F" w:rsidRDefault="00763C8F">
            <w:pPr>
              <w:pStyle w:val="ZDGName"/>
            </w:pPr>
          </w:p>
          <w:p w:rsidR="003A026D" w:rsidRDefault="003A026D">
            <w:pPr>
              <w:pStyle w:val="ZDGName"/>
            </w:pPr>
          </w:p>
          <w:p w:rsidR="003A026D" w:rsidRDefault="003A026D">
            <w:pPr>
              <w:pStyle w:val="ZDGName"/>
            </w:pPr>
          </w:p>
          <w:p w:rsidR="003A026D" w:rsidRDefault="003A026D">
            <w:pPr>
              <w:pStyle w:val="ZDGName"/>
            </w:pPr>
          </w:p>
          <w:p w:rsidR="003A026D" w:rsidRDefault="003A026D">
            <w:pPr>
              <w:pStyle w:val="ZDGName"/>
            </w:pPr>
          </w:p>
          <w:p w:rsidR="003A026D" w:rsidRDefault="003A026D">
            <w:pPr>
              <w:pStyle w:val="ZDGName"/>
            </w:pPr>
          </w:p>
        </w:tc>
      </w:tr>
    </w:tbl>
    <w:tbl>
      <w:tblPr>
        <w:tblStyle w:val="TableGrid"/>
        <w:tblW w:w="0" w:type="auto"/>
        <w:shd w:val="clear" w:color="auto" w:fill="EEECE1" w:themeFill="background2"/>
        <w:tblLook w:val="04A0"/>
      </w:tblPr>
      <w:tblGrid>
        <w:gridCol w:w="8834"/>
      </w:tblGrid>
      <w:tr w:rsidR="00A0091D" w:rsidTr="00A242EF">
        <w:trPr>
          <w:trHeight w:val="1893"/>
        </w:trPr>
        <w:tc>
          <w:tcPr>
            <w:tcW w:w="8834" w:type="dxa"/>
            <w:shd w:val="clear" w:color="auto" w:fill="EEECE1" w:themeFill="background2"/>
            <w:vAlign w:val="center"/>
          </w:tcPr>
          <w:p w:rsidR="00A242EF" w:rsidRDefault="00B83CAA" w:rsidP="00B83CAA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4E68B0">
              <w:rPr>
                <w:b/>
                <w:bCs/>
                <w:sz w:val="28"/>
                <w:szCs w:val="28"/>
              </w:rPr>
              <w:t xml:space="preserve">Information session </w:t>
            </w:r>
          </w:p>
          <w:p w:rsidR="00A242EF" w:rsidRDefault="00A242EF" w:rsidP="00B83CAA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A0091D" w:rsidRPr="004E68B0" w:rsidRDefault="00A242EF" w:rsidP="00B83CAA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4E68B0">
              <w:rPr>
                <w:b/>
                <w:bCs/>
                <w:sz w:val="28"/>
                <w:szCs w:val="28"/>
              </w:rPr>
              <w:t>Call for proposals  &lt;2015CE16BGT001&gt;</w:t>
            </w:r>
            <w:r w:rsidR="00B83CAA" w:rsidRPr="004E68B0">
              <w:rPr>
                <w:b/>
                <w:bCs/>
                <w:sz w:val="28"/>
                <w:szCs w:val="28"/>
              </w:rPr>
              <w:t xml:space="preserve"> </w:t>
            </w:r>
          </w:p>
          <w:p w:rsidR="00B83CAA" w:rsidRPr="004E68B0" w:rsidRDefault="00B83CAA" w:rsidP="00B83CAA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</w:p>
          <w:p w:rsidR="00B83CAA" w:rsidRPr="004E68B0" w:rsidRDefault="00B83CAA" w:rsidP="00A0091D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4E68B0">
              <w:rPr>
                <w:b/>
                <w:bCs/>
                <w:sz w:val="28"/>
                <w:szCs w:val="28"/>
              </w:rPr>
              <w:t>Multi-region assistance for the assessment of the potential use of financial instruments supported by the ERDF, CF, ESF and EAFRD in accordance with Title IV of Regulation (EU) 1303/2013</w:t>
            </w:r>
          </w:p>
          <w:p w:rsidR="00B83CAA" w:rsidRDefault="00B83CAA" w:rsidP="00B83CAA">
            <w:pPr>
              <w:spacing w:after="0"/>
              <w:jc w:val="center"/>
            </w:pPr>
          </w:p>
        </w:tc>
      </w:tr>
    </w:tbl>
    <w:p w:rsidR="005E6C11" w:rsidRDefault="005E6C11" w:rsidP="00763C8F">
      <w:pPr>
        <w:spacing w:after="0"/>
      </w:pPr>
    </w:p>
    <w:p w:rsidR="00B83CAA" w:rsidRPr="00A0091D" w:rsidRDefault="00B83CAA" w:rsidP="00B83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26</w:t>
      </w:r>
      <w:r w:rsidR="00763C8F" w:rsidRPr="00A009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May 2015 – 13:00</w:t>
      </w:r>
      <w:r w:rsidR="00A0091D" w:rsidRPr="00A0091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– 17:30 - Brussels</w:t>
      </w:r>
    </w:p>
    <w:p w:rsidR="00763C8F" w:rsidRPr="00A0091D" w:rsidRDefault="00763C8F" w:rsidP="00A0091D">
      <w:pPr>
        <w:spacing w:after="120"/>
      </w:pPr>
    </w:p>
    <w:p w:rsidR="00B83CAA" w:rsidRPr="00422EEB" w:rsidRDefault="00763C8F" w:rsidP="00B83CAA">
      <w:pPr>
        <w:spacing w:after="120"/>
        <w:jc w:val="left"/>
      </w:pPr>
      <w:r w:rsidRPr="00422EEB">
        <w:rPr>
          <w:u w:val="single"/>
        </w:rPr>
        <w:t>Venue</w:t>
      </w:r>
      <w:r w:rsidRPr="00422EEB">
        <w:t xml:space="preserve">: </w:t>
      </w:r>
      <w:r w:rsidR="00A0091D" w:rsidRPr="00422EEB">
        <w:tab/>
      </w:r>
      <w:r w:rsidR="00B83CAA" w:rsidRPr="00422EEB">
        <w:t xml:space="preserve">Hotel Silken </w:t>
      </w:r>
      <w:proofErr w:type="spellStart"/>
      <w:r w:rsidR="00B83CAA" w:rsidRPr="00422EEB">
        <w:t>Berlaymont</w:t>
      </w:r>
      <w:proofErr w:type="spellEnd"/>
      <w:r w:rsidR="00A0091D" w:rsidRPr="00422EEB">
        <w:t xml:space="preserve"> </w:t>
      </w:r>
    </w:p>
    <w:p w:rsidR="00763C8F" w:rsidRPr="00B83CAA" w:rsidRDefault="00B83CAA" w:rsidP="00B83CAA">
      <w:pPr>
        <w:spacing w:after="120"/>
        <w:ind w:left="720" w:firstLine="720"/>
        <w:jc w:val="left"/>
        <w:rPr>
          <w:szCs w:val="24"/>
          <w:lang w:val="fr-BE"/>
        </w:rPr>
      </w:pPr>
      <w:r w:rsidRPr="00B83CAA">
        <w:rPr>
          <w:rStyle w:val="address0"/>
          <w:rFonts w:ascii="Open Sans" w:hAnsi="Open Sans"/>
          <w:szCs w:val="24"/>
          <w:lang w:val="fr-BE"/>
        </w:rPr>
        <w:t xml:space="preserve">Boulevard Charlemagne 11-19, Brussels, 1000, </w:t>
      </w:r>
      <w:proofErr w:type="spellStart"/>
      <w:r w:rsidRPr="00B83CAA">
        <w:rPr>
          <w:rStyle w:val="address0"/>
          <w:rFonts w:ascii="Open Sans" w:hAnsi="Open Sans"/>
          <w:szCs w:val="24"/>
          <w:lang w:val="fr-BE"/>
        </w:rPr>
        <w:t>Belgium</w:t>
      </w:r>
      <w:proofErr w:type="spellEnd"/>
    </w:p>
    <w:p w:rsidR="00B83CAA" w:rsidRPr="00422EEB" w:rsidRDefault="00B83CAA" w:rsidP="005E6C11">
      <w:pPr>
        <w:spacing w:after="120"/>
        <w:jc w:val="center"/>
        <w:rPr>
          <w:b/>
          <w:color w:val="0070C0"/>
          <w:u w:val="single"/>
          <w:lang w:val="fr-BE"/>
        </w:rPr>
      </w:pPr>
    </w:p>
    <w:p w:rsidR="00763C8F" w:rsidRPr="00422EEB" w:rsidRDefault="004E68B0" w:rsidP="005E6C11">
      <w:pPr>
        <w:spacing w:after="120"/>
        <w:jc w:val="center"/>
        <w:rPr>
          <w:b/>
          <w:sz w:val="28"/>
          <w:szCs w:val="28"/>
          <w:lang w:val="fr-BE"/>
        </w:rPr>
      </w:pPr>
      <w:proofErr w:type="spellStart"/>
      <w:r w:rsidRPr="00422EEB">
        <w:rPr>
          <w:b/>
          <w:color w:val="A6A6A6" w:themeColor="background1" w:themeShade="A6"/>
          <w:sz w:val="28"/>
          <w:szCs w:val="28"/>
          <w:lang w:val="fr-BE"/>
        </w:rPr>
        <w:t>Draft</w:t>
      </w:r>
      <w:proofErr w:type="spellEnd"/>
      <w:r w:rsidRPr="00422EEB">
        <w:rPr>
          <w:b/>
          <w:color w:val="A6A6A6" w:themeColor="background1" w:themeShade="A6"/>
          <w:sz w:val="28"/>
          <w:szCs w:val="28"/>
          <w:lang w:val="fr-BE"/>
        </w:rPr>
        <w:t xml:space="preserve"> </w:t>
      </w:r>
      <w:r w:rsidR="00763C8F" w:rsidRPr="00422EEB">
        <w:rPr>
          <w:b/>
          <w:sz w:val="28"/>
          <w:szCs w:val="28"/>
          <w:lang w:val="fr-BE"/>
        </w:rPr>
        <w:t>AGENDA</w:t>
      </w:r>
    </w:p>
    <w:p w:rsidR="005E6C11" w:rsidRPr="00422EEB" w:rsidRDefault="005E6C11" w:rsidP="005E6C11">
      <w:pPr>
        <w:jc w:val="center"/>
        <w:rPr>
          <w:lang w:val="fr-B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7019"/>
      </w:tblGrid>
      <w:tr w:rsidR="00763C8F" w:rsidTr="00F85FFB">
        <w:trPr>
          <w:trHeight w:val="314"/>
        </w:trPr>
        <w:tc>
          <w:tcPr>
            <w:tcW w:w="1101" w:type="dxa"/>
          </w:tcPr>
          <w:p w:rsidR="00763C8F" w:rsidRDefault="00B83CAA" w:rsidP="004E68B0">
            <w:pPr>
              <w:spacing w:after="120"/>
              <w:rPr>
                <w:lang w:val="fr-BE"/>
              </w:rPr>
            </w:pPr>
            <w:r>
              <w:rPr>
                <w:lang w:val="fr-BE"/>
              </w:rPr>
              <w:t>12:3</w:t>
            </w:r>
            <w:r w:rsidR="00763C8F">
              <w:rPr>
                <w:lang w:val="fr-BE"/>
              </w:rPr>
              <w:t>0</w:t>
            </w:r>
          </w:p>
        </w:tc>
        <w:tc>
          <w:tcPr>
            <w:tcW w:w="7019" w:type="dxa"/>
          </w:tcPr>
          <w:p w:rsidR="00763C8F" w:rsidRDefault="00B83CAA" w:rsidP="00AB4421">
            <w:pPr>
              <w:spacing w:after="120"/>
              <w:rPr>
                <w:lang w:val="fr-BE"/>
              </w:rPr>
            </w:pPr>
            <w:r>
              <w:rPr>
                <w:lang w:val="fr-BE"/>
              </w:rPr>
              <w:t xml:space="preserve">Registration &amp; </w:t>
            </w:r>
            <w:proofErr w:type="spellStart"/>
            <w:r w:rsidR="00AB4421">
              <w:rPr>
                <w:lang w:val="fr-BE"/>
              </w:rPr>
              <w:t>W</w:t>
            </w:r>
            <w:r w:rsidR="00763C8F">
              <w:rPr>
                <w:lang w:val="fr-BE"/>
              </w:rPr>
              <w:t>elcome</w:t>
            </w:r>
            <w:proofErr w:type="spellEnd"/>
            <w:r w:rsidR="00763C8F">
              <w:rPr>
                <w:lang w:val="fr-BE"/>
              </w:rPr>
              <w:t xml:space="preserve"> coffee</w:t>
            </w:r>
          </w:p>
        </w:tc>
      </w:tr>
      <w:tr w:rsidR="00763C8F" w:rsidRPr="00870AC0" w:rsidTr="00F85FFB">
        <w:trPr>
          <w:trHeight w:val="933"/>
        </w:trPr>
        <w:tc>
          <w:tcPr>
            <w:tcW w:w="1101" w:type="dxa"/>
          </w:tcPr>
          <w:p w:rsidR="00763C8F" w:rsidRPr="004E68B0" w:rsidRDefault="00870AC0" w:rsidP="004E68B0">
            <w:pPr>
              <w:spacing w:after="120"/>
              <w:rPr>
                <w:b/>
                <w:bCs/>
                <w:lang w:val="fr-BE"/>
              </w:rPr>
            </w:pPr>
            <w:r w:rsidRPr="004E68B0">
              <w:rPr>
                <w:b/>
                <w:bCs/>
                <w:lang w:val="fr-BE"/>
              </w:rPr>
              <w:t>1</w:t>
            </w:r>
            <w:r w:rsidR="00B83CAA" w:rsidRPr="004E68B0">
              <w:rPr>
                <w:b/>
                <w:bCs/>
                <w:lang w:val="fr-BE"/>
              </w:rPr>
              <w:t>3</w:t>
            </w:r>
            <w:r w:rsidRPr="004E68B0">
              <w:rPr>
                <w:b/>
                <w:bCs/>
                <w:lang w:val="fr-BE"/>
              </w:rPr>
              <w:t>:</w:t>
            </w:r>
            <w:r w:rsidR="004E68B0">
              <w:rPr>
                <w:b/>
                <w:bCs/>
                <w:lang w:val="fr-BE"/>
              </w:rPr>
              <w:t>00</w:t>
            </w:r>
          </w:p>
        </w:tc>
        <w:tc>
          <w:tcPr>
            <w:tcW w:w="7019" w:type="dxa"/>
          </w:tcPr>
          <w:p w:rsidR="00A72636" w:rsidRPr="004E68B0" w:rsidRDefault="00B83CAA" w:rsidP="004E68B0">
            <w:pPr>
              <w:spacing w:after="120"/>
              <w:rPr>
                <w:b/>
                <w:bCs/>
              </w:rPr>
            </w:pPr>
            <w:r w:rsidRPr="004E68B0">
              <w:rPr>
                <w:b/>
                <w:bCs/>
              </w:rPr>
              <w:t xml:space="preserve">The objectives and the themes </w:t>
            </w:r>
            <w:r w:rsidR="00AB4421">
              <w:rPr>
                <w:b/>
                <w:bCs/>
              </w:rPr>
              <w:t>of the call</w:t>
            </w:r>
          </w:p>
          <w:p w:rsidR="00A72636" w:rsidRPr="004E68B0" w:rsidRDefault="00A72636" w:rsidP="004E68B0">
            <w:pPr>
              <w:spacing w:after="120"/>
              <w:rPr>
                <w:i/>
                <w:iCs/>
                <w:color w:val="808080" w:themeColor="background1" w:themeShade="80"/>
              </w:rPr>
            </w:pPr>
            <w:r w:rsidRPr="004E68B0">
              <w:rPr>
                <w:i/>
                <w:iCs/>
                <w:color w:val="808080" w:themeColor="background1" w:themeShade="80"/>
              </w:rPr>
              <w:t>Presentation by the Commission</w:t>
            </w:r>
          </w:p>
          <w:p w:rsidR="00A72636" w:rsidRPr="000C2420" w:rsidRDefault="00A72636" w:rsidP="004E68B0">
            <w:pPr>
              <w:spacing w:after="120"/>
            </w:pPr>
            <w:r w:rsidRPr="004E68B0">
              <w:rPr>
                <w:i/>
                <w:iCs/>
                <w:color w:val="808080" w:themeColor="background1" w:themeShade="80"/>
              </w:rPr>
              <w:t>Questions &amp; Answers</w:t>
            </w:r>
            <w:r w:rsidR="00B83CAA" w:rsidRPr="004E68B0">
              <w:rPr>
                <w:color w:val="808080" w:themeColor="background1" w:themeShade="80"/>
              </w:rPr>
              <w:t xml:space="preserve"> </w:t>
            </w:r>
          </w:p>
        </w:tc>
      </w:tr>
      <w:tr w:rsidR="00763C8F" w:rsidRPr="00A72636" w:rsidTr="00F85FFB">
        <w:trPr>
          <w:trHeight w:val="2180"/>
        </w:trPr>
        <w:tc>
          <w:tcPr>
            <w:tcW w:w="1101" w:type="dxa"/>
          </w:tcPr>
          <w:p w:rsidR="00763C8F" w:rsidRPr="004E68B0" w:rsidRDefault="00A72636" w:rsidP="004E68B0">
            <w:pPr>
              <w:spacing w:after="120"/>
              <w:rPr>
                <w:b/>
                <w:bCs/>
              </w:rPr>
            </w:pPr>
            <w:r w:rsidRPr="004E68B0">
              <w:rPr>
                <w:b/>
                <w:bCs/>
              </w:rPr>
              <w:t>1</w:t>
            </w:r>
            <w:r w:rsidR="00D84210">
              <w:rPr>
                <w:b/>
                <w:bCs/>
              </w:rPr>
              <w:t>4:00</w:t>
            </w:r>
          </w:p>
          <w:p w:rsidR="00A72636" w:rsidRDefault="00A72636" w:rsidP="004E68B0">
            <w:pPr>
              <w:spacing w:after="120"/>
            </w:pPr>
          </w:p>
          <w:p w:rsidR="004E68B0" w:rsidRDefault="004E68B0" w:rsidP="004E68B0">
            <w:pPr>
              <w:spacing w:after="120"/>
            </w:pPr>
          </w:p>
          <w:p w:rsidR="004E68B0" w:rsidRDefault="004E68B0" w:rsidP="00D84210">
            <w:pPr>
              <w:spacing w:after="120"/>
            </w:pPr>
            <w:r>
              <w:t>1</w:t>
            </w:r>
            <w:r w:rsidR="00D84210">
              <w:t>5</w:t>
            </w:r>
            <w:r>
              <w:t>:</w:t>
            </w:r>
            <w:r w:rsidR="00D84210">
              <w:t>00</w:t>
            </w:r>
          </w:p>
          <w:p w:rsidR="00A72636" w:rsidRPr="004E68B0" w:rsidRDefault="00A72636" w:rsidP="00D84210">
            <w:pPr>
              <w:spacing w:after="120"/>
              <w:rPr>
                <w:b/>
                <w:bCs/>
              </w:rPr>
            </w:pPr>
            <w:r w:rsidRPr="004E68B0">
              <w:rPr>
                <w:b/>
                <w:bCs/>
              </w:rPr>
              <w:t>15:</w:t>
            </w:r>
            <w:r w:rsidR="00D84210">
              <w:rPr>
                <w:b/>
                <w:bCs/>
              </w:rPr>
              <w:t>20</w:t>
            </w:r>
          </w:p>
        </w:tc>
        <w:tc>
          <w:tcPr>
            <w:tcW w:w="7019" w:type="dxa"/>
          </w:tcPr>
          <w:p w:rsidR="00A72636" w:rsidRPr="004E68B0" w:rsidRDefault="00A72636" w:rsidP="004E68B0">
            <w:pPr>
              <w:spacing w:after="120"/>
              <w:rPr>
                <w:b/>
                <w:bCs/>
              </w:rPr>
            </w:pPr>
            <w:r w:rsidRPr="004E68B0">
              <w:rPr>
                <w:b/>
                <w:bCs/>
              </w:rPr>
              <w:t>Eligibility, selection and award criteria</w:t>
            </w:r>
          </w:p>
          <w:p w:rsidR="004E68B0" w:rsidRPr="004E68B0" w:rsidRDefault="004E68B0" w:rsidP="004E68B0">
            <w:pPr>
              <w:spacing w:after="120"/>
              <w:rPr>
                <w:i/>
                <w:iCs/>
                <w:color w:val="808080" w:themeColor="background1" w:themeShade="80"/>
              </w:rPr>
            </w:pPr>
            <w:r w:rsidRPr="004E68B0">
              <w:rPr>
                <w:i/>
                <w:iCs/>
                <w:color w:val="808080" w:themeColor="background1" w:themeShade="80"/>
              </w:rPr>
              <w:t>Presentation by the Commission</w:t>
            </w:r>
          </w:p>
          <w:p w:rsidR="004E68B0" w:rsidRDefault="004E68B0" w:rsidP="00C87C61">
            <w:pPr>
              <w:spacing w:after="120"/>
              <w:rPr>
                <w:i/>
                <w:iCs/>
                <w:color w:val="808080" w:themeColor="background1" w:themeShade="80"/>
              </w:rPr>
            </w:pPr>
            <w:r w:rsidRPr="004E68B0">
              <w:rPr>
                <w:i/>
                <w:iCs/>
                <w:color w:val="808080" w:themeColor="background1" w:themeShade="80"/>
              </w:rPr>
              <w:t>Questions &amp; Answers</w:t>
            </w:r>
          </w:p>
          <w:p w:rsidR="00A72636" w:rsidRPr="004E68B0" w:rsidRDefault="004E68B0" w:rsidP="004E68B0">
            <w:pPr>
              <w:spacing w:after="120"/>
            </w:pPr>
            <w:r w:rsidRPr="004E68B0">
              <w:t>Coffee</w:t>
            </w:r>
            <w:r>
              <w:t xml:space="preserve"> break</w:t>
            </w:r>
          </w:p>
          <w:p w:rsidR="00A72636" w:rsidRPr="004E68B0" w:rsidRDefault="00F85FFB" w:rsidP="00F85FFB">
            <w:pPr>
              <w:spacing w:after="120"/>
              <w:rPr>
                <w:b/>
                <w:bCs/>
              </w:rPr>
            </w:pPr>
            <w:r>
              <w:rPr>
                <w:b/>
                <w:bCs/>
              </w:rPr>
              <w:t>Financial provisions and g</w:t>
            </w:r>
            <w:r w:rsidR="00A72636" w:rsidRPr="004E68B0">
              <w:rPr>
                <w:b/>
                <w:bCs/>
              </w:rPr>
              <w:t>rant agreement</w:t>
            </w:r>
          </w:p>
          <w:p w:rsidR="004E68B0" w:rsidRPr="004E68B0" w:rsidRDefault="004E68B0" w:rsidP="004E68B0">
            <w:pPr>
              <w:spacing w:after="120"/>
              <w:rPr>
                <w:i/>
                <w:iCs/>
                <w:color w:val="808080" w:themeColor="background1" w:themeShade="80"/>
              </w:rPr>
            </w:pPr>
            <w:r w:rsidRPr="004E68B0">
              <w:rPr>
                <w:i/>
                <w:iCs/>
                <w:color w:val="808080" w:themeColor="background1" w:themeShade="80"/>
              </w:rPr>
              <w:t>Presentation by the Commission</w:t>
            </w:r>
          </w:p>
          <w:p w:rsidR="004E68B0" w:rsidRPr="00A72636" w:rsidRDefault="004E68B0" w:rsidP="004E68B0">
            <w:pPr>
              <w:spacing w:after="120"/>
            </w:pPr>
            <w:r w:rsidRPr="004E68B0">
              <w:rPr>
                <w:i/>
                <w:iCs/>
                <w:color w:val="808080" w:themeColor="background1" w:themeShade="80"/>
              </w:rPr>
              <w:t>Questions &amp; Answers</w:t>
            </w:r>
          </w:p>
        </w:tc>
      </w:tr>
      <w:tr w:rsidR="00763C8F" w:rsidRPr="00870AC0" w:rsidTr="00F85FFB">
        <w:trPr>
          <w:trHeight w:val="923"/>
        </w:trPr>
        <w:tc>
          <w:tcPr>
            <w:tcW w:w="1101" w:type="dxa"/>
          </w:tcPr>
          <w:p w:rsidR="00763C8F" w:rsidRPr="004E68B0" w:rsidRDefault="00A72636" w:rsidP="00D84210">
            <w:pPr>
              <w:spacing w:after="120"/>
              <w:rPr>
                <w:b/>
                <w:bCs/>
              </w:rPr>
            </w:pPr>
            <w:r w:rsidRPr="004E68B0">
              <w:rPr>
                <w:b/>
                <w:bCs/>
              </w:rPr>
              <w:t>16</w:t>
            </w:r>
            <w:r w:rsidR="005A50B2" w:rsidRPr="004E68B0">
              <w:rPr>
                <w:b/>
                <w:bCs/>
              </w:rPr>
              <w:t>:</w:t>
            </w:r>
            <w:r w:rsidR="00D84210">
              <w:rPr>
                <w:b/>
                <w:bCs/>
              </w:rPr>
              <w:t>20</w:t>
            </w:r>
          </w:p>
          <w:p w:rsidR="00A72636" w:rsidRPr="00870AC0" w:rsidRDefault="00A72636" w:rsidP="004E68B0">
            <w:pPr>
              <w:spacing w:after="120"/>
            </w:pPr>
          </w:p>
        </w:tc>
        <w:tc>
          <w:tcPr>
            <w:tcW w:w="7019" w:type="dxa"/>
          </w:tcPr>
          <w:p w:rsidR="00763C8F" w:rsidRPr="004E68B0" w:rsidRDefault="00A72636" w:rsidP="004E68B0">
            <w:pPr>
              <w:spacing w:after="120"/>
              <w:rPr>
                <w:b/>
                <w:bCs/>
              </w:rPr>
            </w:pPr>
            <w:r w:rsidRPr="004E68B0">
              <w:rPr>
                <w:b/>
                <w:bCs/>
              </w:rPr>
              <w:t xml:space="preserve">Timetable and practical information </w:t>
            </w:r>
          </w:p>
          <w:p w:rsidR="004E68B0" w:rsidRPr="004E68B0" w:rsidRDefault="004E68B0" w:rsidP="004E68B0">
            <w:pPr>
              <w:spacing w:after="120"/>
              <w:rPr>
                <w:i/>
                <w:iCs/>
                <w:color w:val="808080" w:themeColor="background1" w:themeShade="80"/>
              </w:rPr>
            </w:pPr>
            <w:r w:rsidRPr="004E68B0">
              <w:rPr>
                <w:i/>
                <w:iCs/>
                <w:color w:val="808080" w:themeColor="background1" w:themeShade="80"/>
              </w:rPr>
              <w:t>Presentation by the Commission</w:t>
            </w:r>
          </w:p>
          <w:p w:rsidR="00A72636" w:rsidRPr="00870AC0" w:rsidRDefault="004E68B0" w:rsidP="004E68B0">
            <w:pPr>
              <w:spacing w:after="120"/>
            </w:pPr>
            <w:r w:rsidRPr="004E68B0">
              <w:rPr>
                <w:i/>
                <w:iCs/>
                <w:color w:val="808080" w:themeColor="background1" w:themeShade="80"/>
              </w:rPr>
              <w:t>Questions &amp; Answers</w:t>
            </w:r>
          </w:p>
        </w:tc>
      </w:tr>
      <w:tr w:rsidR="00763C8F" w:rsidRPr="00870AC0" w:rsidTr="00F85FFB">
        <w:trPr>
          <w:trHeight w:val="314"/>
        </w:trPr>
        <w:tc>
          <w:tcPr>
            <w:tcW w:w="1101" w:type="dxa"/>
          </w:tcPr>
          <w:p w:rsidR="00763C8F" w:rsidRPr="00870AC0" w:rsidRDefault="00A72636" w:rsidP="004E68B0">
            <w:pPr>
              <w:spacing w:after="120"/>
            </w:pPr>
            <w:r>
              <w:t>17:30</w:t>
            </w:r>
          </w:p>
        </w:tc>
        <w:tc>
          <w:tcPr>
            <w:tcW w:w="7019" w:type="dxa"/>
          </w:tcPr>
          <w:p w:rsidR="005D33ED" w:rsidRPr="00870AC0" w:rsidRDefault="00A72636" w:rsidP="00D84210">
            <w:pPr>
              <w:spacing w:after="120"/>
            </w:pPr>
            <w:r>
              <w:t>Closure of the meeting</w:t>
            </w:r>
          </w:p>
        </w:tc>
      </w:tr>
    </w:tbl>
    <w:p w:rsidR="00422EEB" w:rsidRDefault="00422EEB" w:rsidP="004E68B0"/>
    <w:p w:rsidR="00A02BF0" w:rsidRDefault="00A02BF0" w:rsidP="004E68B0"/>
    <w:p w:rsidR="00422EEB" w:rsidRPr="00422EEB" w:rsidRDefault="00422EEB" w:rsidP="00F85FFB">
      <w:pPr>
        <w:spacing w:after="0"/>
        <w:rPr>
          <w:rFonts w:asciiTheme="majorBidi" w:hAnsiTheme="majorBidi" w:cstheme="majorBidi"/>
          <w:szCs w:val="24"/>
        </w:rPr>
      </w:pPr>
      <w:r w:rsidRPr="00422EEB">
        <w:rPr>
          <w:rFonts w:asciiTheme="majorBidi" w:hAnsiTheme="majorBidi" w:cstheme="majorBidi"/>
          <w:color w:val="333333"/>
          <w:szCs w:val="24"/>
          <w:lang/>
        </w:rPr>
        <w:t xml:space="preserve">The first Call for proposals </w:t>
      </w:r>
      <w:r>
        <w:rPr>
          <w:rFonts w:asciiTheme="majorBidi" w:hAnsiTheme="majorBidi" w:cstheme="majorBidi"/>
          <w:color w:val="333333"/>
          <w:szCs w:val="24"/>
          <w:lang/>
        </w:rPr>
        <w:t xml:space="preserve">on the </w:t>
      </w:r>
      <w:r w:rsidRPr="00422EEB">
        <w:rPr>
          <w:rFonts w:asciiTheme="majorBidi" w:hAnsiTheme="majorBidi" w:cstheme="majorBidi"/>
          <w:szCs w:val="24"/>
        </w:rPr>
        <w:t>Multi-region assistance for the assessment of the potential use of financial instruments supported by the ERDF, CF, ESF and EAFRD in accordance with Title IV of Regulation (EU) 1303/2013</w:t>
      </w:r>
      <w:r>
        <w:rPr>
          <w:rFonts w:asciiTheme="majorBidi" w:hAnsiTheme="majorBidi" w:cstheme="majorBidi"/>
          <w:szCs w:val="24"/>
        </w:rPr>
        <w:t xml:space="preserve"> was launched on 28 April 2015</w:t>
      </w:r>
      <w:r w:rsidR="00F85FFB">
        <w:rPr>
          <w:rFonts w:asciiTheme="majorBidi" w:hAnsiTheme="majorBidi" w:cstheme="majorBidi"/>
          <w:szCs w:val="24"/>
        </w:rPr>
        <w:t>:</w:t>
      </w:r>
      <w:r>
        <w:rPr>
          <w:rFonts w:asciiTheme="majorBidi" w:hAnsiTheme="majorBidi" w:cstheme="majorBidi"/>
          <w:szCs w:val="24"/>
        </w:rPr>
        <w:t xml:space="preserve"> </w:t>
      </w:r>
      <w:hyperlink r:id="rId9" w:history="1">
        <w:r w:rsidRPr="006D179B">
          <w:rPr>
            <w:rStyle w:val="Hyperlink"/>
            <w:rFonts w:asciiTheme="majorBidi" w:hAnsiTheme="majorBidi" w:cstheme="majorBidi"/>
            <w:szCs w:val="24"/>
          </w:rPr>
          <w:t>http://ec.europa.eu/regional_policy/en/newsroom/funding-opportunities/calls-for-proposal/</w:t>
        </w:r>
      </w:hyperlink>
      <w:r>
        <w:rPr>
          <w:rFonts w:asciiTheme="majorBidi" w:hAnsiTheme="majorBidi" w:cstheme="majorBidi"/>
          <w:szCs w:val="24"/>
        </w:rPr>
        <w:t>.</w:t>
      </w:r>
    </w:p>
    <w:p w:rsidR="00422EEB" w:rsidRPr="00A844F5" w:rsidRDefault="00422EEB" w:rsidP="00422EEB">
      <w:pPr>
        <w:spacing w:after="0"/>
        <w:rPr>
          <w:rFonts w:asciiTheme="majorBidi" w:hAnsiTheme="majorBidi" w:cstheme="majorBidi"/>
          <w:szCs w:val="24"/>
        </w:rPr>
      </w:pPr>
    </w:p>
    <w:p w:rsidR="00422EEB" w:rsidRPr="00A844F5" w:rsidRDefault="00422EEB" w:rsidP="00A844F5">
      <w:pPr>
        <w:spacing w:after="0"/>
        <w:rPr>
          <w:rFonts w:asciiTheme="majorBidi" w:hAnsiTheme="majorBidi" w:cstheme="majorBidi"/>
          <w:b/>
          <w:bCs/>
          <w:szCs w:val="24"/>
        </w:rPr>
      </w:pPr>
      <w:r w:rsidRPr="00A02BF0">
        <w:rPr>
          <w:rFonts w:asciiTheme="majorBidi" w:hAnsiTheme="majorBidi" w:cstheme="majorBidi"/>
          <w:b/>
          <w:bCs/>
          <w:szCs w:val="24"/>
        </w:rPr>
        <w:t>In order to inform potential beneficiaries and stimulate their application, an information session will be held in Brussels on 26 May 2015, afternoon</w:t>
      </w:r>
      <w:r w:rsidR="00A844F5">
        <w:rPr>
          <w:rFonts w:asciiTheme="majorBidi" w:hAnsiTheme="majorBidi" w:cstheme="majorBidi"/>
          <w:b/>
          <w:bCs/>
          <w:szCs w:val="24"/>
        </w:rPr>
        <w:t xml:space="preserve">, </w:t>
      </w:r>
      <w:r>
        <w:rPr>
          <w:rFonts w:asciiTheme="majorBidi" w:hAnsiTheme="majorBidi" w:cstheme="majorBidi"/>
          <w:szCs w:val="24"/>
        </w:rPr>
        <w:t>organised by the European Commission, in particular DG REGIO, DG AGRI and DG EMPL.</w:t>
      </w:r>
    </w:p>
    <w:p w:rsidR="00A02BF0" w:rsidRDefault="00A02BF0" w:rsidP="00A02BF0">
      <w:pPr>
        <w:spacing w:after="0"/>
        <w:rPr>
          <w:rFonts w:asciiTheme="majorBidi" w:hAnsiTheme="majorBidi" w:cstheme="majorBidi"/>
          <w:szCs w:val="24"/>
        </w:rPr>
      </w:pPr>
    </w:p>
    <w:p w:rsidR="00A02BF0" w:rsidRDefault="00A844F5" w:rsidP="00F85FFB">
      <w:pPr>
        <w:spacing w:after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The</w:t>
      </w:r>
      <w:r w:rsidR="00A02BF0">
        <w:rPr>
          <w:rFonts w:asciiTheme="majorBidi" w:hAnsiTheme="majorBidi" w:cstheme="majorBidi"/>
          <w:szCs w:val="24"/>
        </w:rPr>
        <w:t xml:space="preserve"> information session </w:t>
      </w:r>
      <w:r w:rsidR="00F85FFB">
        <w:rPr>
          <w:rFonts w:asciiTheme="majorBidi" w:hAnsiTheme="majorBidi" w:cstheme="majorBidi"/>
          <w:szCs w:val="24"/>
        </w:rPr>
        <w:t>is</w:t>
      </w:r>
      <w:r w:rsidR="00A02BF0">
        <w:rPr>
          <w:rFonts w:asciiTheme="majorBidi" w:hAnsiTheme="majorBidi" w:cstheme="majorBidi"/>
          <w:szCs w:val="24"/>
        </w:rPr>
        <w:t xml:space="preserve"> open only to eligible applicants, i.e. managing authorities/implementing bodies as defined in point 6.1 of the call for proposals, as well as financial institutions </w:t>
      </w:r>
      <w:r w:rsidR="00F85FFB">
        <w:rPr>
          <w:rFonts w:asciiTheme="majorBidi" w:hAnsiTheme="majorBidi" w:cstheme="majorBidi"/>
          <w:szCs w:val="24"/>
        </w:rPr>
        <w:t>that</w:t>
      </w:r>
      <w:r w:rsidR="00A02BF0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>are interested in</w:t>
      </w:r>
      <w:r w:rsidR="00A02BF0">
        <w:rPr>
          <w:rFonts w:asciiTheme="majorBidi" w:hAnsiTheme="majorBidi" w:cstheme="majorBidi"/>
          <w:szCs w:val="24"/>
        </w:rPr>
        <w:t xml:space="preserve"> participat</w:t>
      </w:r>
      <w:r>
        <w:rPr>
          <w:rFonts w:asciiTheme="majorBidi" w:hAnsiTheme="majorBidi" w:cstheme="majorBidi"/>
          <w:szCs w:val="24"/>
        </w:rPr>
        <w:t>ing</w:t>
      </w:r>
      <w:r w:rsidR="00A02BF0">
        <w:rPr>
          <w:rFonts w:asciiTheme="majorBidi" w:hAnsiTheme="majorBidi" w:cstheme="majorBidi"/>
          <w:szCs w:val="24"/>
        </w:rPr>
        <w:t xml:space="preserve"> in the grant actions.</w:t>
      </w:r>
    </w:p>
    <w:p w:rsidR="00A02BF0" w:rsidRDefault="00A02BF0" w:rsidP="00A02BF0">
      <w:pPr>
        <w:spacing w:after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  </w:t>
      </w:r>
    </w:p>
    <w:p w:rsidR="00A02BF0" w:rsidRDefault="00A844F5" w:rsidP="00F85FFB">
      <w:pPr>
        <w:spacing w:after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During t</w:t>
      </w:r>
      <w:r w:rsidR="00A02BF0" w:rsidRPr="00A02BF0">
        <w:rPr>
          <w:rFonts w:asciiTheme="majorBidi" w:hAnsiTheme="majorBidi" w:cstheme="majorBidi"/>
          <w:szCs w:val="24"/>
        </w:rPr>
        <w:t xml:space="preserve">he </w:t>
      </w:r>
      <w:r w:rsidR="00A02BF0">
        <w:rPr>
          <w:rFonts w:asciiTheme="majorBidi" w:hAnsiTheme="majorBidi" w:cstheme="majorBidi"/>
          <w:szCs w:val="24"/>
        </w:rPr>
        <w:t>information session</w:t>
      </w:r>
      <w:r w:rsidR="00A02BF0" w:rsidRPr="00A02BF0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the Commission </w:t>
      </w:r>
      <w:r w:rsidR="00A02BF0" w:rsidRPr="00A02BF0">
        <w:rPr>
          <w:rFonts w:asciiTheme="majorBidi" w:hAnsiTheme="majorBidi" w:cstheme="majorBidi"/>
          <w:szCs w:val="24"/>
        </w:rPr>
        <w:t xml:space="preserve">will </w:t>
      </w:r>
      <w:r>
        <w:rPr>
          <w:rFonts w:asciiTheme="majorBidi" w:hAnsiTheme="majorBidi" w:cstheme="majorBidi"/>
          <w:szCs w:val="24"/>
        </w:rPr>
        <w:t xml:space="preserve">briefly present </w:t>
      </w:r>
      <w:r w:rsidR="00A02BF0">
        <w:rPr>
          <w:rFonts w:asciiTheme="majorBidi" w:hAnsiTheme="majorBidi" w:cstheme="majorBidi"/>
          <w:szCs w:val="24"/>
        </w:rPr>
        <w:t>the main elements of the call</w:t>
      </w:r>
      <w:r>
        <w:rPr>
          <w:rFonts w:asciiTheme="majorBidi" w:hAnsiTheme="majorBidi" w:cstheme="majorBidi"/>
          <w:szCs w:val="24"/>
        </w:rPr>
        <w:t xml:space="preserve"> and reply to questions asked by participants</w:t>
      </w:r>
      <w:r w:rsidR="00A02BF0">
        <w:rPr>
          <w:rFonts w:asciiTheme="majorBidi" w:hAnsiTheme="majorBidi" w:cstheme="majorBidi"/>
          <w:szCs w:val="24"/>
        </w:rPr>
        <w:t>.</w:t>
      </w:r>
    </w:p>
    <w:p w:rsidR="00A02BF0" w:rsidRDefault="00A02BF0" w:rsidP="00A844F5">
      <w:pPr>
        <w:spacing w:after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 </w:t>
      </w:r>
    </w:p>
    <w:p w:rsidR="00422EEB" w:rsidRDefault="00422EEB" w:rsidP="00A02BF0">
      <w:pPr>
        <w:spacing w:after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>The recordings</w:t>
      </w:r>
      <w:r w:rsidR="00A02BF0">
        <w:rPr>
          <w:rFonts w:asciiTheme="majorBidi" w:hAnsiTheme="majorBidi" w:cstheme="majorBidi"/>
          <w:szCs w:val="24"/>
        </w:rPr>
        <w:t xml:space="preserve"> of the information session, as well as a list of questions raised and answers given during the </w:t>
      </w:r>
      <w:proofErr w:type="gramStart"/>
      <w:r w:rsidR="00A02BF0">
        <w:rPr>
          <w:rFonts w:asciiTheme="majorBidi" w:hAnsiTheme="majorBidi" w:cstheme="majorBidi"/>
          <w:szCs w:val="24"/>
        </w:rPr>
        <w:t>session,</w:t>
      </w:r>
      <w:proofErr w:type="gramEnd"/>
      <w:r w:rsidR="00A02BF0">
        <w:rPr>
          <w:rFonts w:asciiTheme="majorBidi" w:hAnsiTheme="majorBidi" w:cstheme="majorBidi"/>
          <w:szCs w:val="24"/>
        </w:rPr>
        <w:t xml:space="preserve"> </w:t>
      </w:r>
      <w:r>
        <w:rPr>
          <w:rFonts w:asciiTheme="majorBidi" w:hAnsiTheme="majorBidi" w:cstheme="majorBidi"/>
          <w:szCs w:val="24"/>
        </w:rPr>
        <w:t xml:space="preserve">will be made available on the </w:t>
      </w:r>
      <w:r w:rsidR="00A02BF0">
        <w:rPr>
          <w:rFonts w:asciiTheme="majorBidi" w:hAnsiTheme="majorBidi" w:cstheme="majorBidi"/>
          <w:szCs w:val="24"/>
        </w:rPr>
        <w:t xml:space="preserve">above website. </w:t>
      </w:r>
    </w:p>
    <w:p w:rsidR="00A02BF0" w:rsidRDefault="00A02BF0" w:rsidP="00422EEB">
      <w:pPr>
        <w:spacing w:after="0"/>
        <w:rPr>
          <w:rFonts w:asciiTheme="majorBidi" w:hAnsiTheme="majorBidi" w:cstheme="majorBidi"/>
          <w:szCs w:val="24"/>
        </w:rPr>
      </w:pPr>
    </w:p>
    <w:p w:rsidR="00422EEB" w:rsidRPr="00F85FFB" w:rsidRDefault="00A02BF0" w:rsidP="00A844F5">
      <w:pPr>
        <w:spacing w:after="0"/>
        <w:rPr>
          <w:rFonts w:asciiTheme="majorBidi" w:hAnsiTheme="majorBidi" w:cstheme="majorBidi"/>
          <w:szCs w:val="24"/>
        </w:rPr>
      </w:pPr>
      <w:r w:rsidRPr="00F85FFB">
        <w:rPr>
          <w:szCs w:val="24"/>
        </w:rPr>
        <w:t xml:space="preserve">In addition, any specific questions related to the call may be addressed to: </w:t>
      </w:r>
      <w:hyperlink r:id="rId10" w:history="1">
        <w:r w:rsidRPr="00F85FFB">
          <w:rPr>
            <w:rStyle w:val="Hyperlink"/>
            <w:szCs w:val="24"/>
          </w:rPr>
          <w:t>REGIO-MULTI-REGION-CALL@ec.europa.eu</w:t>
        </w:r>
      </w:hyperlink>
      <w:r w:rsidR="00A844F5" w:rsidRPr="00F85FFB">
        <w:rPr>
          <w:szCs w:val="24"/>
        </w:rPr>
        <w:t>, see point</w:t>
      </w:r>
      <w:r w:rsidRPr="00F85FFB">
        <w:rPr>
          <w:szCs w:val="24"/>
        </w:rPr>
        <w:t xml:space="preserve"> 11 of the call</w:t>
      </w:r>
      <w:r w:rsidR="00A844F5" w:rsidRPr="00F85FFB">
        <w:rPr>
          <w:szCs w:val="24"/>
        </w:rPr>
        <w:t xml:space="preserve"> for proposal</w:t>
      </w:r>
      <w:r w:rsidRPr="00F85FFB">
        <w:rPr>
          <w:szCs w:val="24"/>
        </w:rPr>
        <w:t>.</w:t>
      </w:r>
    </w:p>
    <w:p w:rsidR="00A02BF0" w:rsidRDefault="00A02BF0" w:rsidP="00422EEB">
      <w:pPr>
        <w:spacing w:after="0"/>
        <w:rPr>
          <w:rFonts w:asciiTheme="majorBidi" w:hAnsiTheme="majorBidi" w:cstheme="majorBidi"/>
          <w:szCs w:val="24"/>
        </w:rPr>
      </w:pPr>
    </w:p>
    <w:p w:rsidR="00A844F5" w:rsidRDefault="00A844F5" w:rsidP="00422EEB">
      <w:pPr>
        <w:spacing w:after="0"/>
        <w:rPr>
          <w:rFonts w:asciiTheme="majorBidi" w:hAnsiTheme="majorBidi" w:cstheme="majorBidi"/>
          <w:szCs w:val="24"/>
        </w:rPr>
      </w:pPr>
    </w:p>
    <w:p w:rsidR="00A844F5" w:rsidRDefault="00A844F5" w:rsidP="00F85FFB">
      <w:pPr>
        <w:spacing w:after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The registration is open </w:t>
      </w:r>
      <w:r w:rsidR="00F85FFB">
        <w:rPr>
          <w:rFonts w:asciiTheme="majorBidi" w:hAnsiTheme="majorBidi" w:cstheme="majorBidi"/>
          <w:szCs w:val="24"/>
        </w:rPr>
        <w:t>until</w:t>
      </w:r>
      <w:r>
        <w:rPr>
          <w:rFonts w:asciiTheme="majorBidi" w:hAnsiTheme="majorBidi" w:cstheme="majorBidi"/>
          <w:szCs w:val="24"/>
        </w:rPr>
        <w:t xml:space="preserve"> 22 May.</w:t>
      </w:r>
    </w:p>
    <w:p w:rsidR="00A844F5" w:rsidRDefault="00A844F5" w:rsidP="00A844F5">
      <w:pPr>
        <w:spacing w:after="0"/>
        <w:rPr>
          <w:rFonts w:asciiTheme="majorBidi" w:hAnsiTheme="majorBidi" w:cstheme="majorBidi"/>
          <w:szCs w:val="24"/>
        </w:rPr>
      </w:pPr>
    </w:p>
    <w:p w:rsidR="00A844F5" w:rsidRDefault="00A844F5" w:rsidP="007E06C4">
      <w:pPr>
        <w:spacing w:after="0"/>
        <w:rPr>
          <w:rFonts w:asciiTheme="majorBidi" w:hAnsiTheme="majorBidi" w:cstheme="majorBidi"/>
          <w:szCs w:val="24"/>
        </w:rPr>
      </w:pPr>
      <w:r>
        <w:rPr>
          <w:rFonts w:asciiTheme="majorBidi" w:hAnsiTheme="majorBidi" w:cstheme="majorBidi"/>
          <w:szCs w:val="24"/>
        </w:rPr>
        <w:t xml:space="preserve">The maximum capacity is </w:t>
      </w:r>
      <w:r w:rsidR="007E06C4">
        <w:rPr>
          <w:rFonts w:asciiTheme="majorBidi" w:hAnsiTheme="majorBidi" w:cstheme="majorBidi"/>
          <w:szCs w:val="24"/>
        </w:rPr>
        <w:t xml:space="preserve">100 places, </w:t>
      </w:r>
      <w:r>
        <w:rPr>
          <w:rFonts w:asciiTheme="majorBidi" w:hAnsiTheme="majorBidi" w:cstheme="majorBidi"/>
          <w:szCs w:val="24"/>
        </w:rPr>
        <w:t xml:space="preserve">therefore </w:t>
      </w:r>
      <w:bookmarkStart w:id="0" w:name="_GoBack"/>
      <w:bookmarkEnd w:id="0"/>
      <w:r>
        <w:rPr>
          <w:rFonts w:asciiTheme="majorBidi" w:hAnsiTheme="majorBidi" w:cstheme="majorBidi"/>
          <w:szCs w:val="24"/>
        </w:rPr>
        <w:t>en early registration is recommended.</w:t>
      </w:r>
      <w:r w:rsidR="007E06C4">
        <w:rPr>
          <w:rFonts w:asciiTheme="majorBidi" w:hAnsiTheme="majorBidi" w:cstheme="majorBidi"/>
          <w:szCs w:val="24"/>
        </w:rPr>
        <w:t xml:space="preserve"> </w:t>
      </w:r>
    </w:p>
    <w:p w:rsidR="00A844F5" w:rsidRDefault="00A844F5" w:rsidP="00A844F5">
      <w:pPr>
        <w:spacing w:after="0"/>
        <w:rPr>
          <w:rFonts w:asciiTheme="majorBidi" w:hAnsiTheme="majorBidi" w:cstheme="majorBidi"/>
          <w:szCs w:val="24"/>
        </w:rPr>
      </w:pPr>
    </w:p>
    <w:p w:rsidR="00422EEB" w:rsidRPr="00A844F5" w:rsidRDefault="00422EEB" w:rsidP="00422EEB">
      <w:pPr>
        <w:spacing w:after="0"/>
      </w:pPr>
    </w:p>
    <w:sectPr w:rsidR="00422EEB" w:rsidRPr="00A844F5" w:rsidSect="00B66DD4">
      <w:footerReference w:type="default" r:id="rId11"/>
      <w:pgSz w:w="11906" w:h="16838"/>
      <w:pgMar w:top="1020" w:right="1701" w:bottom="1020" w:left="1587" w:header="601" w:footer="107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76C" w:rsidRDefault="00CB376C" w:rsidP="00870AC0">
      <w:pPr>
        <w:spacing w:after="0"/>
      </w:pPr>
      <w:r>
        <w:separator/>
      </w:r>
    </w:p>
  </w:endnote>
  <w:endnote w:type="continuationSeparator" w:id="0">
    <w:p w:rsidR="00CB376C" w:rsidRDefault="00CB376C" w:rsidP="00870AC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EF8" w:rsidRDefault="00E91F53">
    <w:pPr>
      <w:pStyle w:val="Footer"/>
      <w:jc w:val="center"/>
    </w:pPr>
    <w:r>
      <w:fldChar w:fldCharType="begin"/>
    </w:r>
    <w:r w:rsidR="008D51DA">
      <w:instrText>PAGE</w:instrText>
    </w:r>
    <w:r>
      <w:fldChar w:fldCharType="separate"/>
    </w:r>
    <w:r w:rsidR="00563EBA">
      <w:rPr>
        <w:noProof/>
      </w:rP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76C" w:rsidRDefault="00CB376C" w:rsidP="00870AC0">
      <w:pPr>
        <w:spacing w:after="0"/>
      </w:pPr>
      <w:r>
        <w:separator/>
      </w:r>
    </w:p>
  </w:footnote>
  <w:footnote w:type="continuationSeparator" w:id="0">
    <w:p w:rsidR="00CB376C" w:rsidRDefault="00CB376C" w:rsidP="00870AC0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8DE61A8"/>
    <w:multiLevelType w:val="hybridMultilevel"/>
    <w:tmpl w:val="686A40CA"/>
    <w:name w:val="LegalNumParListTemplate3"/>
    <w:lvl w:ilvl="0" w:tplc="A588FCC0">
      <w:start w:val="1"/>
      <w:numFmt w:val="decimal"/>
      <w:pStyle w:val="LegalNumPar"/>
      <w:lvlText w:val="%1."/>
      <w:lvlJc w:val="left"/>
      <w:pPr>
        <w:tabs>
          <w:tab w:val="num" w:pos="476"/>
        </w:tabs>
        <w:ind w:left="476" w:hanging="476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41938"/>
    <w:multiLevelType w:val="hybridMultilevel"/>
    <w:tmpl w:val="7090DAC2"/>
    <w:lvl w:ilvl="0" w:tplc="12F81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2F81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734306"/>
    <w:multiLevelType w:val="multilevel"/>
    <w:tmpl w:val="D266108E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8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D293CE3"/>
    <w:multiLevelType w:val="hybridMultilevel"/>
    <w:tmpl w:val="42B46776"/>
    <w:name w:val="LegalNumParListTemplate2"/>
    <w:lvl w:ilvl="0" w:tplc="0C02F2CE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1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3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14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5">
    <w:nsid w:val="537F7B30"/>
    <w:multiLevelType w:val="hybridMultilevel"/>
    <w:tmpl w:val="E6BEAE48"/>
    <w:lvl w:ilvl="0" w:tplc="12F817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7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8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9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0">
    <w:nsid w:val="62727E25"/>
    <w:multiLevelType w:val="hybridMultilevel"/>
    <w:tmpl w:val="4EB878CC"/>
    <w:lvl w:ilvl="0" w:tplc="12F817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2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7C6B63E6"/>
    <w:multiLevelType w:val="singleLevel"/>
    <w:tmpl w:val="0292EEF0"/>
    <w:name w:val="LegalNumParListTemplate"/>
    <w:lvl w:ilvl="0">
      <w:start w:val="1"/>
      <w:numFmt w:val="decimal"/>
      <w:lvlText w:val="%1."/>
      <w:lvlJc w:val="left"/>
      <w:pPr>
        <w:tabs>
          <w:tab w:val="num" w:pos="476"/>
        </w:tabs>
        <w:ind w:left="476" w:hanging="476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13"/>
  </w:num>
  <w:num w:numId="5">
    <w:abstractNumId w:val="7"/>
  </w:num>
  <w:num w:numId="6">
    <w:abstractNumId w:val="12"/>
  </w:num>
  <w:num w:numId="7">
    <w:abstractNumId w:val="19"/>
  </w:num>
  <w:num w:numId="8">
    <w:abstractNumId w:val="21"/>
  </w:num>
  <w:num w:numId="9">
    <w:abstractNumId w:val="10"/>
  </w:num>
  <w:num w:numId="10">
    <w:abstractNumId w:val="18"/>
  </w:num>
  <w:num w:numId="11">
    <w:abstractNumId w:val="17"/>
  </w:num>
  <w:num w:numId="12">
    <w:abstractNumId w:val="14"/>
  </w:num>
  <w:num w:numId="13">
    <w:abstractNumId w:val="16"/>
  </w:num>
  <w:num w:numId="14">
    <w:abstractNumId w:val="6"/>
  </w:num>
  <w:num w:numId="15">
    <w:abstractNumId w:val="11"/>
  </w:num>
  <w:num w:numId="16">
    <w:abstractNumId w:val="4"/>
  </w:num>
  <w:num w:numId="17">
    <w:abstractNumId w:val="8"/>
  </w:num>
  <w:num w:numId="18">
    <w:abstractNumId w:val="22"/>
  </w:num>
  <w:num w:numId="19">
    <w:abstractNumId w:val="9"/>
  </w:num>
  <w:num w:numId="20">
    <w:abstractNumId w:val="23"/>
  </w:num>
  <w:num w:numId="21">
    <w:abstractNumId w:val="2"/>
  </w:num>
  <w:num w:numId="22">
    <w:abstractNumId w:val="3"/>
  </w:num>
  <w:num w:numId="23">
    <w:abstractNumId w:val="15"/>
  </w:num>
  <w:num w:numId="24">
    <w:abstractNumId w:val="20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docVars>
    <w:docVar w:name="LW_DocType" w:val="REP"/>
  </w:docVars>
  <w:rsids>
    <w:rsidRoot w:val="00763C8F"/>
    <w:rsid w:val="00095F2B"/>
    <w:rsid w:val="000A08C5"/>
    <w:rsid w:val="000C2420"/>
    <w:rsid w:val="000D442E"/>
    <w:rsid w:val="000E6D15"/>
    <w:rsid w:val="00133345"/>
    <w:rsid w:val="001D5BCB"/>
    <w:rsid w:val="00280BAF"/>
    <w:rsid w:val="00346362"/>
    <w:rsid w:val="003A026D"/>
    <w:rsid w:val="00401397"/>
    <w:rsid w:val="004056B6"/>
    <w:rsid w:val="004108BB"/>
    <w:rsid w:val="00422EEB"/>
    <w:rsid w:val="00423D4B"/>
    <w:rsid w:val="00436DDF"/>
    <w:rsid w:val="00447FE7"/>
    <w:rsid w:val="004E264B"/>
    <w:rsid w:val="004E68B0"/>
    <w:rsid w:val="004F1244"/>
    <w:rsid w:val="00563EBA"/>
    <w:rsid w:val="00574EF8"/>
    <w:rsid w:val="005A50B2"/>
    <w:rsid w:val="005D33ED"/>
    <w:rsid w:val="005E1E44"/>
    <w:rsid w:val="005E6C11"/>
    <w:rsid w:val="0060708E"/>
    <w:rsid w:val="006351FF"/>
    <w:rsid w:val="0066557A"/>
    <w:rsid w:val="006828B5"/>
    <w:rsid w:val="006B23E9"/>
    <w:rsid w:val="00703804"/>
    <w:rsid w:val="007369AE"/>
    <w:rsid w:val="00756009"/>
    <w:rsid w:val="00763C8F"/>
    <w:rsid w:val="007E06C4"/>
    <w:rsid w:val="00862654"/>
    <w:rsid w:val="00870A9B"/>
    <w:rsid w:val="00870AC0"/>
    <w:rsid w:val="008A68AA"/>
    <w:rsid w:val="008D51DA"/>
    <w:rsid w:val="008D7BA1"/>
    <w:rsid w:val="009B4E3D"/>
    <w:rsid w:val="009D6F5E"/>
    <w:rsid w:val="00A0091D"/>
    <w:rsid w:val="00A02BF0"/>
    <w:rsid w:val="00A242EF"/>
    <w:rsid w:val="00A30730"/>
    <w:rsid w:val="00A4688D"/>
    <w:rsid w:val="00A56450"/>
    <w:rsid w:val="00A72636"/>
    <w:rsid w:val="00A844F5"/>
    <w:rsid w:val="00AB4421"/>
    <w:rsid w:val="00AC2757"/>
    <w:rsid w:val="00B51B63"/>
    <w:rsid w:val="00B72E62"/>
    <w:rsid w:val="00B83CAA"/>
    <w:rsid w:val="00C87C61"/>
    <w:rsid w:val="00CB376C"/>
    <w:rsid w:val="00D13952"/>
    <w:rsid w:val="00D51031"/>
    <w:rsid w:val="00D84210"/>
    <w:rsid w:val="00DE2B1F"/>
    <w:rsid w:val="00E03B82"/>
    <w:rsid w:val="00E07CAC"/>
    <w:rsid w:val="00E314A2"/>
    <w:rsid w:val="00E620BC"/>
    <w:rsid w:val="00E91F53"/>
    <w:rsid w:val="00E97317"/>
    <w:rsid w:val="00EF5A21"/>
    <w:rsid w:val="00F85FFB"/>
    <w:rsid w:val="00FF5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E91F53"/>
    <w:pPr>
      <w:spacing w:after="240"/>
      <w:jc w:val="both"/>
    </w:pPr>
    <w:rPr>
      <w:sz w:val="24"/>
      <w:lang w:eastAsia="en-US"/>
    </w:rPr>
  </w:style>
  <w:style w:type="paragraph" w:styleId="Heading1">
    <w:name w:val="heading 1"/>
    <w:basedOn w:val="Normal"/>
    <w:next w:val="Text1"/>
    <w:qFormat/>
    <w:rsid w:val="00E91F5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rsid w:val="00E91F53"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qFormat/>
    <w:rsid w:val="00E91F53"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rsid w:val="00E91F53"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rsid w:val="00E91F53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E91F53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E91F53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91F53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E91F53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E91F53"/>
    <w:pPr>
      <w:ind w:left="482"/>
    </w:pPr>
  </w:style>
  <w:style w:type="paragraph" w:customStyle="1" w:styleId="Text2">
    <w:name w:val="Text 2"/>
    <w:basedOn w:val="Normal"/>
    <w:rsid w:val="00E91F53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rsid w:val="00E91F53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rsid w:val="00E91F53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rsid w:val="00E91F53"/>
    <w:pPr>
      <w:spacing w:after="0"/>
      <w:jc w:val="left"/>
    </w:pPr>
  </w:style>
  <w:style w:type="paragraph" w:customStyle="1" w:styleId="AddressTL">
    <w:name w:val="AddressTL"/>
    <w:basedOn w:val="Normal"/>
    <w:next w:val="Normal"/>
    <w:rsid w:val="00E91F53"/>
    <w:pPr>
      <w:spacing w:after="720"/>
      <w:jc w:val="left"/>
    </w:pPr>
  </w:style>
  <w:style w:type="paragraph" w:customStyle="1" w:styleId="AddressTR">
    <w:name w:val="AddressTR"/>
    <w:basedOn w:val="Normal"/>
    <w:next w:val="Normal"/>
    <w:rsid w:val="00E91F53"/>
    <w:pPr>
      <w:spacing w:after="720"/>
      <w:ind w:left="5103"/>
      <w:jc w:val="left"/>
    </w:pPr>
  </w:style>
  <w:style w:type="paragraph" w:styleId="BlockText">
    <w:name w:val="Block Text"/>
    <w:basedOn w:val="Normal"/>
    <w:rsid w:val="00E91F53"/>
    <w:pPr>
      <w:spacing w:after="120"/>
      <w:ind w:left="1440" w:right="1440"/>
    </w:pPr>
  </w:style>
  <w:style w:type="paragraph" w:styleId="BodyText">
    <w:name w:val="Body Text"/>
    <w:basedOn w:val="Normal"/>
    <w:rsid w:val="00E91F53"/>
    <w:pPr>
      <w:spacing w:after="120"/>
    </w:pPr>
  </w:style>
  <w:style w:type="paragraph" w:styleId="BodyText2">
    <w:name w:val="Body Text 2"/>
    <w:basedOn w:val="Normal"/>
    <w:rsid w:val="00E91F53"/>
    <w:pPr>
      <w:spacing w:after="120" w:line="480" w:lineRule="auto"/>
    </w:pPr>
  </w:style>
  <w:style w:type="paragraph" w:styleId="BodyText3">
    <w:name w:val="Body Text 3"/>
    <w:basedOn w:val="Normal"/>
    <w:rsid w:val="00E91F53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E91F53"/>
    <w:pPr>
      <w:ind w:firstLine="210"/>
    </w:pPr>
  </w:style>
  <w:style w:type="paragraph" w:styleId="BodyTextIndent">
    <w:name w:val="Body Text Indent"/>
    <w:basedOn w:val="Normal"/>
    <w:rsid w:val="00E91F53"/>
    <w:pPr>
      <w:spacing w:after="120"/>
      <w:ind w:left="283"/>
    </w:pPr>
  </w:style>
  <w:style w:type="paragraph" w:styleId="BodyTextFirstIndent2">
    <w:name w:val="Body Text First Indent 2"/>
    <w:basedOn w:val="BodyTextIndent"/>
    <w:rsid w:val="00E91F53"/>
    <w:pPr>
      <w:ind w:firstLine="210"/>
    </w:pPr>
  </w:style>
  <w:style w:type="paragraph" w:styleId="BodyTextIndent2">
    <w:name w:val="Body Text Indent 2"/>
    <w:basedOn w:val="Normal"/>
    <w:rsid w:val="00E91F53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E91F53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rsid w:val="00E91F53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rsid w:val="00E91F53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rsid w:val="00E91F53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rsid w:val="00E91F53"/>
    <w:pPr>
      <w:ind w:left="4252"/>
    </w:pPr>
  </w:style>
  <w:style w:type="paragraph" w:styleId="CommentText">
    <w:name w:val="annotation text"/>
    <w:basedOn w:val="Normal"/>
    <w:semiHidden/>
    <w:rsid w:val="00E91F53"/>
    <w:rPr>
      <w:sz w:val="20"/>
    </w:rPr>
  </w:style>
  <w:style w:type="paragraph" w:styleId="Date">
    <w:name w:val="Date"/>
    <w:basedOn w:val="Normal"/>
    <w:next w:val="References"/>
    <w:rsid w:val="00E91F53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rsid w:val="00E91F53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rsid w:val="00E91F53"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rsid w:val="00E91F53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rsid w:val="00E91F53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sid w:val="00E91F53"/>
    <w:rPr>
      <w:sz w:val="20"/>
    </w:rPr>
  </w:style>
  <w:style w:type="paragraph" w:styleId="EnvelopeAddress">
    <w:name w:val="envelope address"/>
    <w:basedOn w:val="Normal"/>
    <w:rsid w:val="00E91F53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rsid w:val="00E91F53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rsid w:val="00E91F53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rsid w:val="00E91F53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rsid w:val="00E91F53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rsid w:val="00E91F53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E91F53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E91F53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E91F53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E91F53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E91F53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E91F53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E91F53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E91F53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E91F53"/>
    <w:rPr>
      <w:rFonts w:ascii="Arial" w:hAnsi="Arial"/>
      <w:b/>
    </w:rPr>
  </w:style>
  <w:style w:type="paragraph" w:styleId="List">
    <w:name w:val="List"/>
    <w:basedOn w:val="Normal"/>
    <w:rsid w:val="00E91F53"/>
    <w:pPr>
      <w:ind w:left="283" w:hanging="283"/>
    </w:pPr>
  </w:style>
  <w:style w:type="paragraph" w:styleId="List2">
    <w:name w:val="List 2"/>
    <w:basedOn w:val="Normal"/>
    <w:rsid w:val="00E91F53"/>
    <w:pPr>
      <w:ind w:left="566" w:hanging="283"/>
    </w:pPr>
  </w:style>
  <w:style w:type="paragraph" w:styleId="List3">
    <w:name w:val="List 3"/>
    <w:basedOn w:val="Normal"/>
    <w:rsid w:val="00E91F53"/>
    <w:pPr>
      <w:ind w:left="849" w:hanging="283"/>
    </w:pPr>
  </w:style>
  <w:style w:type="paragraph" w:styleId="List4">
    <w:name w:val="List 4"/>
    <w:basedOn w:val="Normal"/>
    <w:rsid w:val="00E91F53"/>
    <w:pPr>
      <w:ind w:left="1132" w:hanging="283"/>
    </w:pPr>
  </w:style>
  <w:style w:type="paragraph" w:styleId="List5">
    <w:name w:val="List 5"/>
    <w:basedOn w:val="Normal"/>
    <w:rsid w:val="00E91F53"/>
    <w:pPr>
      <w:ind w:left="1415" w:hanging="283"/>
    </w:pPr>
  </w:style>
  <w:style w:type="paragraph" w:styleId="ListBullet">
    <w:name w:val="List Bullet"/>
    <w:basedOn w:val="Normal"/>
    <w:rsid w:val="00E91F53"/>
    <w:pPr>
      <w:numPr>
        <w:numId w:val="4"/>
      </w:numPr>
    </w:pPr>
  </w:style>
  <w:style w:type="paragraph" w:styleId="ListBullet2">
    <w:name w:val="List Bullet 2"/>
    <w:basedOn w:val="Text2"/>
    <w:rsid w:val="00E91F53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rsid w:val="00E91F5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rsid w:val="00E91F53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rsid w:val="00E91F53"/>
    <w:pPr>
      <w:numPr>
        <w:numId w:val="1"/>
      </w:numPr>
    </w:pPr>
  </w:style>
  <w:style w:type="paragraph" w:styleId="ListContinue">
    <w:name w:val="List Continue"/>
    <w:basedOn w:val="Normal"/>
    <w:rsid w:val="00E91F53"/>
    <w:pPr>
      <w:spacing w:after="120"/>
      <w:ind w:left="283"/>
    </w:pPr>
  </w:style>
  <w:style w:type="paragraph" w:styleId="ListContinue2">
    <w:name w:val="List Continue 2"/>
    <w:basedOn w:val="Normal"/>
    <w:rsid w:val="00E91F53"/>
    <w:pPr>
      <w:spacing w:after="120"/>
      <w:ind w:left="566"/>
    </w:pPr>
  </w:style>
  <w:style w:type="paragraph" w:styleId="ListContinue3">
    <w:name w:val="List Continue 3"/>
    <w:basedOn w:val="Normal"/>
    <w:rsid w:val="00E91F53"/>
    <w:pPr>
      <w:spacing w:after="120"/>
      <w:ind w:left="849"/>
    </w:pPr>
  </w:style>
  <w:style w:type="paragraph" w:styleId="ListContinue4">
    <w:name w:val="List Continue 4"/>
    <w:basedOn w:val="Normal"/>
    <w:rsid w:val="00E91F53"/>
    <w:pPr>
      <w:spacing w:after="120"/>
      <w:ind w:left="1132"/>
    </w:pPr>
  </w:style>
  <w:style w:type="paragraph" w:styleId="ListContinue5">
    <w:name w:val="List Continue 5"/>
    <w:basedOn w:val="Normal"/>
    <w:rsid w:val="00E91F53"/>
    <w:pPr>
      <w:spacing w:after="120"/>
      <w:ind w:left="1415"/>
    </w:pPr>
  </w:style>
  <w:style w:type="paragraph" w:styleId="ListNumber">
    <w:name w:val="List Number"/>
    <w:basedOn w:val="Normal"/>
    <w:rsid w:val="00E91F53"/>
    <w:pPr>
      <w:numPr>
        <w:numId w:val="14"/>
      </w:numPr>
    </w:pPr>
  </w:style>
  <w:style w:type="paragraph" w:styleId="ListNumber2">
    <w:name w:val="List Number 2"/>
    <w:basedOn w:val="Text2"/>
    <w:rsid w:val="00E91F53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rsid w:val="00E91F5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rsid w:val="00E91F53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rsid w:val="00E91F53"/>
    <w:pPr>
      <w:numPr>
        <w:numId w:val="2"/>
      </w:numPr>
    </w:pPr>
  </w:style>
  <w:style w:type="paragraph" w:styleId="MacroText">
    <w:name w:val="macro"/>
    <w:semiHidden/>
    <w:rsid w:val="00E91F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rsid w:val="00E91F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E91F53"/>
    <w:pPr>
      <w:ind w:left="720"/>
    </w:pPr>
  </w:style>
  <w:style w:type="paragraph" w:styleId="NoteHeading">
    <w:name w:val="Note Heading"/>
    <w:basedOn w:val="Normal"/>
    <w:next w:val="Normal"/>
    <w:rsid w:val="00E91F53"/>
  </w:style>
  <w:style w:type="paragraph" w:customStyle="1" w:styleId="NoteHead">
    <w:name w:val="NoteHead"/>
    <w:basedOn w:val="Normal"/>
    <w:next w:val="Subject"/>
    <w:rsid w:val="00E91F53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rsid w:val="00E91F53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rsid w:val="00E91F53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rsid w:val="00E91F53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rsid w:val="00E91F53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rsid w:val="00E91F5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rsid w:val="00E91F53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rsid w:val="00E91F53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sid w:val="00E91F53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E91F53"/>
  </w:style>
  <w:style w:type="paragraph" w:styleId="Signature">
    <w:name w:val="Signature"/>
    <w:basedOn w:val="Normal"/>
    <w:next w:val="Enclosures"/>
    <w:rsid w:val="00E91F53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rsid w:val="00E91F53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rsid w:val="00E91F53"/>
    <w:pPr>
      <w:jc w:val="center"/>
    </w:pPr>
    <w:rPr>
      <w:b/>
      <w:sz w:val="40"/>
    </w:rPr>
  </w:style>
  <w:style w:type="paragraph" w:customStyle="1" w:styleId="SubTitle2">
    <w:name w:val="SubTitle 2"/>
    <w:basedOn w:val="Normal"/>
    <w:rsid w:val="00E91F53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rsid w:val="00E91F53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E91F53"/>
    <w:pPr>
      <w:ind w:left="480" w:hanging="480"/>
    </w:pPr>
  </w:style>
  <w:style w:type="paragraph" w:styleId="Title">
    <w:name w:val="Title"/>
    <w:basedOn w:val="Normal"/>
    <w:next w:val="SubTitle1"/>
    <w:qFormat/>
    <w:rsid w:val="00E91F53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rsid w:val="00E91F53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rsid w:val="00E91F53"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rsid w:val="00E91F53"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rsid w:val="00E91F53"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rsid w:val="00E91F53"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rsid w:val="00E91F53"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rsid w:val="00E91F53"/>
    <w:pPr>
      <w:ind w:left="1200"/>
    </w:pPr>
  </w:style>
  <w:style w:type="paragraph" w:styleId="TOC7">
    <w:name w:val="toc 7"/>
    <w:basedOn w:val="Normal"/>
    <w:next w:val="Normal"/>
    <w:autoRedefine/>
    <w:semiHidden/>
    <w:rsid w:val="00E91F53"/>
    <w:pPr>
      <w:ind w:left="1440"/>
    </w:pPr>
  </w:style>
  <w:style w:type="paragraph" w:styleId="TOC8">
    <w:name w:val="toc 8"/>
    <w:basedOn w:val="Normal"/>
    <w:next w:val="Normal"/>
    <w:autoRedefine/>
    <w:semiHidden/>
    <w:rsid w:val="00E91F53"/>
    <w:pPr>
      <w:ind w:left="1680"/>
    </w:pPr>
  </w:style>
  <w:style w:type="paragraph" w:styleId="TOC9">
    <w:name w:val="toc 9"/>
    <w:basedOn w:val="Normal"/>
    <w:next w:val="Normal"/>
    <w:autoRedefine/>
    <w:semiHidden/>
    <w:rsid w:val="00E91F53"/>
    <w:pPr>
      <w:ind w:left="1920"/>
    </w:pPr>
  </w:style>
  <w:style w:type="paragraph" w:customStyle="1" w:styleId="YReferences">
    <w:name w:val="YReferences"/>
    <w:basedOn w:val="Normal"/>
    <w:next w:val="Normal"/>
    <w:rsid w:val="00E91F53"/>
    <w:pPr>
      <w:spacing w:after="480"/>
      <w:ind w:left="1531" w:hanging="1531"/>
    </w:pPr>
  </w:style>
  <w:style w:type="paragraph" w:customStyle="1" w:styleId="ListBullet1">
    <w:name w:val="List Bullet 1"/>
    <w:basedOn w:val="Text1"/>
    <w:rsid w:val="00E91F53"/>
    <w:pPr>
      <w:numPr>
        <w:numId w:val="5"/>
      </w:numPr>
    </w:pPr>
  </w:style>
  <w:style w:type="paragraph" w:customStyle="1" w:styleId="ListDash">
    <w:name w:val="List Dash"/>
    <w:basedOn w:val="Normal"/>
    <w:rsid w:val="00E91F53"/>
    <w:pPr>
      <w:numPr>
        <w:numId w:val="9"/>
      </w:numPr>
    </w:pPr>
  </w:style>
  <w:style w:type="paragraph" w:customStyle="1" w:styleId="ListDash1">
    <w:name w:val="List Dash 1"/>
    <w:basedOn w:val="Text1"/>
    <w:rsid w:val="00E91F53"/>
    <w:pPr>
      <w:numPr>
        <w:numId w:val="10"/>
      </w:numPr>
    </w:pPr>
  </w:style>
  <w:style w:type="paragraph" w:customStyle="1" w:styleId="ListDash2">
    <w:name w:val="List Dash 2"/>
    <w:basedOn w:val="Text2"/>
    <w:rsid w:val="00E91F53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rsid w:val="00E91F5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rsid w:val="00E91F53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rsid w:val="00E91F53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rsid w:val="00E91F53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rsid w:val="00E91F53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rsid w:val="00E91F53"/>
    <w:pPr>
      <w:numPr>
        <w:numId w:val="15"/>
      </w:numPr>
    </w:pPr>
  </w:style>
  <w:style w:type="paragraph" w:customStyle="1" w:styleId="ListNumber1Level2">
    <w:name w:val="List Number 1 (Level 2)"/>
    <w:basedOn w:val="Text1"/>
    <w:rsid w:val="00E91F53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rsid w:val="00E91F53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rsid w:val="00E91F53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rsid w:val="00E91F53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rsid w:val="00E91F53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rsid w:val="00E91F53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rsid w:val="00E91F5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rsid w:val="00E91F5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rsid w:val="00E91F5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rsid w:val="00E91F53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rsid w:val="00E91F53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rsid w:val="00E91F53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qFormat/>
    <w:rsid w:val="00E91F53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rsid w:val="00E91F53"/>
    <w:pPr>
      <w:spacing w:after="480"/>
      <w:ind w:left="567" w:hanging="567"/>
      <w:jc w:val="left"/>
    </w:pPr>
  </w:style>
  <w:style w:type="paragraph" w:customStyle="1" w:styleId="Designator">
    <w:name w:val="Designator"/>
    <w:basedOn w:val="Normal"/>
    <w:rsid w:val="00E91F53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ormal"/>
    <w:qFormat/>
    <w:rsid w:val="00E91F53"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ormal"/>
    <w:rsid w:val="00E91F53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al"/>
    <w:rsid w:val="00E91F53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SecretUE">
    <w:name w:val="Secret UE"/>
    <w:basedOn w:val="Normal"/>
    <w:rsid w:val="00E91F53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TrsSecretUE">
    <w:name w:val="Très Secret UE"/>
    <w:basedOn w:val="Normal"/>
    <w:rsid w:val="00E91F53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LegalNumPar">
    <w:name w:val="LegalNumPar"/>
    <w:basedOn w:val="Normal"/>
    <w:rsid w:val="00D51031"/>
    <w:pPr>
      <w:numPr>
        <w:numId w:val="2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763C8F"/>
    <w:rPr>
      <w:rFonts w:ascii="Arial" w:hAnsi="Arial"/>
      <w:sz w:val="16"/>
      <w:lang w:eastAsia="en-US"/>
    </w:rPr>
  </w:style>
  <w:style w:type="paragraph" w:customStyle="1" w:styleId="ZCom">
    <w:name w:val="Z_Com"/>
    <w:basedOn w:val="Normal"/>
    <w:next w:val="ZDGName"/>
    <w:uiPriority w:val="99"/>
    <w:rsid w:val="00763C8F"/>
    <w:pPr>
      <w:widowControl w:val="0"/>
      <w:autoSpaceDE w:val="0"/>
      <w:autoSpaceDN w:val="0"/>
      <w:spacing w:after="0"/>
      <w:ind w:right="85"/>
    </w:pPr>
    <w:rPr>
      <w:rFonts w:ascii="Arial" w:eastAsiaTheme="minorEastAsia" w:hAnsi="Arial" w:cs="Arial"/>
      <w:szCs w:val="24"/>
      <w:lang w:eastAsia="en-GB"/>
    </w:rPr>
  </w:style>
  <w:style w:type="paragraph" w:customStyle="1" w:styleId="ZDGName">
    <w:name w:val="Z_DGName"/>
    <w:basedOn w:val="Normal"/>
    <w:uiPriority w:val="99"/>
    <w:rsid w:val="00763C8F"/>
    <w:pPr>
      <w:widowControl w:val="0"/>
      <w:autoSpaceDE w:val="0"/>
      <w:autoSpaceDN w:val="0"/>
      <w:spacing w:after="0"/>
      <w:ind w:right="85"/>
      <w:jc w:val="left"/>
    </w:pPr>
    <w:rPr>
      <w:rFonts w:ascii="Arial" w:eastAsiaTheme="minorEastAsia" w:hAnsi="Arial" w:cs="Arial"/>
      <w:sz w:val="16"/>
      <w:szCs w:val="16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763C8F"/>
    <w:rPr>
      <w:sz w:val="24"/>
      <w:lang w:eastAsia="en-US"/>
    </w:rPr>
  </w:style>
  <w:style w:type="table" w:styleId="TableGrid">
    <w:name w:val="Table Grid"/>
    <w:basedOn w:val="TableNormal"/>
    <w:uiPriority w:val="59"/>
    <w:rsid w:val="00763C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39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95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33345"/>
    <w:pPr>
      <w:ind w:left="720"/>
      <w:contextualSpacing/>
    </w:pPr>
  </w:style>
  <w:style w:type="paragraph" w:customStyle="1" w:styleId="Default">
    <w:name w:val="Default"/>
    <w:rsid w:val="00B83CAA"/>
    <w:pPr>
      <w:autoSpaceDE w:val="0"/>
      <w:autoSpaceDN w:val="0"/>
      <w:adjustRightInd w:val="0"/>
    </w:pPr>
    <w:rPr>
      <w:color w:val="000000"/>
      <w:sz w:val="24"/>
      <w:szCs w:val="24"/>
      <w:lang w:bidi="he-IL"/>
    </w:rPr>
  </w:style>
  <w:style w:type="character" w:customStyle="1" w:styleId="address0">
    <w:name w:val="address"/>
    <w:basedOn w:val="DefaultParagraphFont"/>
    <w:rsid w:val="00B83CAA"/>
  </w:style>
  <w:style w:type="character" w:styleId="Hyperlink">
    <w:name w:val="Hyperlink"/>
    <w:basedOn w:val="DefaultParagraphFont"/>
    <w:uiPriority w:val="99"/>
    <w:unhideWhenUsed/>
    <w:rsid w:val="00422EEB"/>
    <w:rPr>
      <w:strike w:val="0"/>
      <w:dstrike w:val="0"/>
      <w:color w:val="1579C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422E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2EEB"/>
    <w:pPr>
      <w:spacing w:before="120" w:after="120" w:line="360" w:lineRule="atLeast"/>
      <w:jc w:val="left"/>
    </w:pPr>
    <w:rPr>
      <w:sz w:val="18"/>
      <w:szCs w:val="18"/>
      <w:lang w:eastAsia="en-GB" w:bidi="he-IL"/>
    </w:rPr>
  </w:style>
  <w:style w:type="character" w:customStyle="1" w:styleId="apple-converted-space">
    <w:name w:val="apple-converted-space"/>
    <w:basedOn w:val="DefaultParagraphFont"/>
    <w:rsid w:val="00422EEB"/>
  </w:style>
  <w:style w:type="character" w:styleId="Emphasis">
    <w:name w:val="Emphasis"/>
    <w:basedOn w:val="DefaultParagraphFont"/>
    <w:uiPriority w:val="20"/>
    <w:qFormat/>
    <w:rsid w:val="00422EE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pacing w:after="240"/>
      <w:jc w:val="both"/>
    </w:pPr>
    <w:rPr>
      <w:sz w:val="24"/>
      <w:lang w:eastAsia="en-US"/>
    </w:rPr>
  </w:style>
  <w:style w:type="paragraph" w:styleId="Heading1">
    <w:name w:val="heading 1"/>
    <w:basedOn w:val="Normal"/>
    <w:next w:val="Text1"/>
    <w:qFormat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</w:rPr>
  </w:style>
  <w:style w:type="paragraph" w:styleId="FootnoteText">
    <w:name w:val="footnote text"/>
    <w:basedOn w:val="Normal"/>
    <w:semiHidden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Designator">
    <w:name w:val="Designator"/>
    <w:basedOn w:val="Normal"/>
    <w:pPr>
      <w:spacing w:after="0"/>
      <w:jc w:val="center"/>
    </w:pPr>
    <w:rPr>
      <w:b/>
      <w:caps/>
      <w:sz w:val="32"/>
    </w:rPr>
  </w:style>
  <w:style w:type="paragraph" w:customStyle="1" w:styleId="Releasable">
    <w:name w:val="Releasable"/>
    <w:basedOn w:val="Normal"/>
    <w:qFormat/>
    <w:pPr>
      <w:spacing w:after="0"/>
      <w:jc w:val="center"/>
    </w:pPr>
    <w:rPr>
      <w:b/>
      <w:caps/>
      <w:sz w:val="32"/>
      <w:lang w:val="de-DE"/>
    </w:rPr>
  </w:style>
  <w:style w:type="paragraph" w:customStyle="1" w:styleId="RUE">
    <w:name w:val="RUE"/>
    <w:basedOn w:val="Normal"/>
    <w:pPr>
      <w:spacing w:after="0"/>
      <w:jc w:val="center"/>
    </w:pPr>
    <w:rPr>
      <w:b/>
      <w:caps/>
      <w:sz w:val="32"/>
      <w:bdr w:val="single" w:sz="18" w:space="0" w:color="auto"/>
      <w:lang w:val="de-DE"/>
    </w:rPr>
  </w:style>
  <w:style w:type="paragraph" w:customStyle="1" w:styleId="ConfidentialUE">
    <w:name w:val="Confidential UE"/>
    <w:basedOn w:val="Normal"/>
    <w:pPr>
      <w:spacing w:after="0"/>
      <w:jc w:val="center"/>
    </w:pPr>
    <w:rPr>
      <w:b/>
      <w:caps/>
      <w:sz w:val="32"/>
      <w:bdr w:val="single" w:sz="18" w:space="0" w:color="auto"/>
    </w:rPr>
  </w:style>
  <w:style w:type="paragraph" w:customStyle="1" w:styleId="SecretUE">
    <w:name w:val="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TrsSecretUE">
    <w:name w:val="Très Secret UE"/>
    <w:basedOn w:val="Normal"/>
    <w:pPr>
      <w:spacing w:after="0"/>
      <w:jc w:val="center"/>
    </w:pPr>
    <w:rPr>
      <w:b/>
      <w:caps/>
      <w:color w:val="FF0000"/>
      <w:sz w:val="32"/>
      <w:bdr w:val="single" w:sz="18" w:space="0" w:color="FF0000"/>
    </w:rPr>
  </w:style>
  <w:style w:type="paragraph" w:customStyle="1" w:styleId="LegalNumPar">
    <w:name w:val="LegalNumPar"/>
    <w:basedOn w:val="Normal"/>
    <w:rsid w:val="00D51031"/>
    <w:pPr>
      <w:numPr>
        <w:numId w:val="21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763C8F"/>
    <w:rPr>
      <w:rFonts w:ascii="Arial" w:hAnsi="Arial"/>
      <w:sz w:val="16"/>
      <w:lang w:eastAsia="en-US"/>
    </w:rPr>
  </w:style>
  <w:style w:type="paragraph" w:customStyle="1" w:styleId="ZCom">
    <w:name w:val="Z_Com"/>
    <w:basedOn w:val="Normal"/>
    <w:next w:val="ZDGName"/>
    <w:uiPriority w:val="99"/>
    <w:rsid w:val="00763C8F"/>
    <w:pPr>
      <w:widowControl w:val="0"/>
      <w:autoSpaceDE w:val="0"/>
      <w:autoSpaceDN w:val="0"/>
      <w:spacing w:after="0"/>
      <w:ind w:right="85"/>
    </w:pPr>
    <w:rPr>
      <w:rFonts w:ascii="Arial" w:eastAsiaTheme="minorEastAsia" w:hAnsi="Arial" w:cs="Arial"/>
      <w:szCs w:val="24"/>
      <w:lang w:eastAsia="en-GB"/>
    </w:rPr>
  </w:style>
  <w:style w:type="paragraph" w:customStyle="1" w:styleId="ZDGName">
    <w:name w:val="Z_DGName"/>
    <w:basedOn w:val="Normal"/>
    <w:uiPriority w:val="99"/>
    <w:rsid w:val="00763C8F"/>
    <w:pPr>
      <w:widowControl w:val="0"/>
      <w:autoSpaceDE w:val="0"/>
      <w:autoSpaceDN w:val="0"/>
      <w:spacing w:after="0"/>
      <w:ind w:right="85"/>
      <w:jc w:val="left"/>
    </w:pPr>
    <w:rPr>
      <w:rFonts w:ascii="Arial" w:eastAsiaTheme="minorEastAsia" w:hAnsi="Arial" w:cs="Arial"/>
      <w:sz w:val="16"/>
      <w:szCs w:val="16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763C8F"/>
    <w:rPr>
      <w:sz w:val="24"/>
      <w:lang w:eastAsia="en-US"/>
    </w:rPr>
  </w:style>
  <w:style w:type="table" w:styleId="TableGrid">
    <w:name w:val="Table Grid"/>
    <w:basedOn w:val="TableNormal"/>
    <w:uiPriority w:val="59"/>
    <w:rsid w:val="00763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395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3952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33345"/>
    <w:pPr>
      <w:ind w:left="720"/>
      <w:contextualSpacing/>
    </w:pPr>
  </w:style>
  <w:style w:type="paragraph" w:customStyle="1" w:styleId="Default">
    <w:name w:val="Default"/>
    <w:rsid w:val="00B83CAA"/>
    <w:pPr>
      <w:autoSpaceDE w:val="0"/>
      <w:autoSpaceDN w:val="0"/>
      <w:adjustRightInd w:val="0"/>
    </w:pPr>
    <w:rPr>
      <w:color w:val="000000"/>
      <w:sz w:val="24"/>
      <w:szCs w:val="24"/>
      <w:lang w:bidi="he-IL"/>
    </w:rPr>
  </w:style>
  <w:style w:type="character" w:customStyle="1" w:styleId="address0">
    <w:name w:val="address"/>
    <w:basedOn w:val="DefaultParagraphFont"/>
    <w:rsid w:val="00B83CAA"/>
  </w:style>
  <w:style w:type="character" w:styleId="Hyperlink">
    <w:name w:val="Hyperlink"/>
    <w:basedOn w:val="DefaultParagraphFont"/>
    <w:uiPriority w:val="99"/>
    <w:unhideWhenUsed/>
    <w:rsid w:val="00422EEB"/>
    <w:rPr>
      <w:strike w:val="0"/>
      <w:dstrike w:val="0"/>
      <w:color w:val="1579C0"/>
      <w:u w:val="none"/>
      <w:effect w:val="none"/>
    </w:rPr>
  </w:style>
  <w:style w:type="character" w:styleId="Strong">
    <w:name w:val="Strong"/>
    <w:basedOn w:val="DefaultParagraphFont"/>
    <w:uiPriority w:val="22"/>
    <w:qFormat/>
    <w:rsid w:val="00422EE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22EEB"/>
    <w:pPr>
      <w:spacing w:before="120" w:after="120" w:line="360" w:lineRule="atLeast"/>
      <w:jc w:val="left"/>
    </w:pPr>
    <w:rPr>
      <w:sz w:val="18"/>
      <w:szCs w:val="18"/>
      <w:lang w:eastAsia="en-GB" w:bidi="he-IL"/>
    </w:rPr>
  </w:style>
  <w:style w:type="character" w:customStyle="1" w:styleId="apple-converted-space">
    <w:name w:val="apple-converted-space"/>
    <w:basedOn w:val="DefaultParagraphFont"/>
    <w:rsid w:val="00422EEB"/>
  </w:style>
  <w:style w:type="character" w:styleId="Emphasis">
    <w:name w:val="Emphasis"/>
    <w:basedOn w:val="DefaultParagraphFont"/>
    <w:uiPriority w:val="20"/>
    <w:qFormat/>
    <w:rsid w:val="00422EE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5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5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1305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2581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717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39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54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59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779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996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081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EGIO-MULTI-REGION-CALL@ec.europa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.europa.eu/regional_policy/en/newsroom/funding-opportunities/calls-for-proposal/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0C9F4-EDAC-42E6-BA63-4586F5DAB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1</TotalTime>
  <Pages>2</Pages>
  <Words>403</Words>
  <Characters>2220</Characters>
  <Application>Microsoft Office Word</Application>
  <DocSecurity>0</DocSecurity>
  <PresentationFormat>Microsoft Word 14.0</PresentationFormat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B.3</dc:creator>
  <cp:keywords>EL4</cp:keywords>
  <cp:lastModifiedBy>ehuybrechs</cp:lastModifiedBy>
  <cp:revision>2</cp:revision>
  <cp:lastPrinted>2015-04-27T09:29:00Z</cp:lastPrinted>
  <dcterms:created xsi:type="dcterms:W3CDTF">2015-05-08T07:04:00Z</dcterms:created>
  <dcterms:modified xsi:type="dcterms:W3CDTF">2015-05-08T07:04:00Z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4.6.4.0000</vt:lpwstr>
  </property>
  <property fmtid="{D5CDD505-2E9C-101B-9397-08002B2CF9AE}" pid="3" name="EurolookVersion">
    <vt:lpwstr>4.6</vt:lpwstr>
  </property>
  <property fmtid="{D5CDD505-2E9C-101B-9397-08002B2CF9AE}" pid="4" name="DocID_EU">
    <vt:lpwstr> </vt:lpwstr>
  </property>
  <property fmtid="{D5CDD505-2E9C-101B-9397-08002B2CF9AE}" pid="5" name="ELDocType">
    <vt:lpwstr>rep.dot</vt:lpwstr>
  </property>
  <property fmtid="{D5CDD505-2E9C-101B-9397-08002B2CF9AE}" pid="6" name="Created using">
    <vt:lpwstr>EL 4.6 Build 40001</vt:lpwstr>
  </property>
  <property fmtid="{D5CDD505-2E9C-101B-9397-08002B2CF9AE}" pid="7" name="Formatting">
    <vt:lpwstr>4.1</vt:lpwstr>
  </property>
  <property fmtid="{D5CDD505-2E9C-101B-9397-08002B2CF9AE}" pid="8" name="Last edited using">
    <vt:lpwstr>EL 4.6 Build 40001</vt:lpwstr>
  </property>
  <property fmtid="{D5CDD505-2E9C-101B-9397-08002B2CF9AE}" pid="9" name="EL_Author">
    <vt:lpwstr>B.3</vt:lpwstr>
  </property>
  <property fmtid="{D5CDD505-2E9C-101B-9397-08002B2CF9AE}" pid="10" name="Type">
    <vt:lpwstr>Eurolook Report</vt:lpwstr>
  </property>
  <property fmtid="{D5CDD505-2E9C-101B-9397-08002B2CF9AE}" pid="11" name="Language">
    <vt:lpwstr>EN</vt:lpwstr>
  </property>
  <property fmtid="{D5CDD505-2E9C-101B-9397-08002B2CF9AE}" pid="12" name="EL_Language">
    <vt:lpwstr>EN</vt:lpwstr>
  </property>
</Properties>
</file>